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2" w:lineRule="auto"/>
        <w:jc w:val="center"/>
        <w:rPr>
          <w:color w:val="0000ff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</w:rPr>
        <w:drawing>
          <wp:inline distB="0" distT="0" distL="114300" distR="114300">
            <wp:extent cx="635000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Guelph Minor Baseball Association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5C – 100 Crimea Street, Guelph, ON N1H 2Y6</w:t>
      </w:r>
    </w:p>
    <w:p w:rsidR="00000000" w:rsidDel="00000000" w:rsidP="00000000" w:rsidRDefault="00000000" w:rsidRPr="00000000" w14:paraId="00000005">
      <w:pPr>
        <w:ind w:left="144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Phone: (519) 836-8771</w:t>
        <w:tab/>
        <w:t xml:space="preserve">Fax: (519) 836-7309</w:t>
      </w:r>
    </w:p>
    <w:p w:rsidR="00000000" w:rsidDel="00000000" w:rsidP="00000000" w:rsidRDefault="00000000" w:rsidRPr="00000000" w14:paraId="00000006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vertAlign w:val="baseline"/>
          <w:rtl w:val="0"/>
        </w:rPr>
        <w:t xml:space="preserve">Website: www.gmba.ca </w:t>
        <w:tab/>
        <w:t xml:space="preserve">* E-mail:  office@gmba.ca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October 3rd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Welcome</w:t>
      </w:r>
      <w:r w:rsidDel="00000000" w:rsidR="00000000" w:rsidRPr="00000000">
        <w:rPr>
          <w:vertAlign w:val="baseline"/>
          <w:rtl w:val="0"/>
        </w:rPr>
        <w:t xml:space="preserve"> – 709pm start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Approval of </w:t>
      </w:r>
      <w:r w:rsidDel="00000000" w:rsidR="00000000" w:rsidRPr="00000000">
        <w:rPr>
          <w:b w:val="1"/>
          <w:rtl w:val="0"/>
        </w:rPr>
        <w:t xml:space="preserve">October 3rd </w:t>
      </w:r>
      <w:r w:rsidDel="00000000" w:rsidR="00000000" w:rsidRPr="00000000">
        <w:rPr>
          <w:b w:val="1"/>
          <w:vertAlign w:val="baseline"/>
          <w:rtl w:val="0"/>
        </w:rPr>
        <w:t xml:space="preserve">agenda</w:t>
      </w:r>
      <w:r w:rsidDel="00000000" w:rsidR="00000000" w:rsidRPr="00000000">
        <w:rPr>
          <w:vertAlign w:val="baseline"/>
          <w:rtl w:val="0"/>
        </w:rPr>
        <w:t xml:space="preserve">; motion from Adam Fanjoy,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by Sean Staniforth, carried.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Approval of </w:t>
      </w:r>
      <w:r w:rsidDel="00000000" w:rsidR="00000000" w:rsidRPr="00000000">
        <w:rPr>
          <w:b w:val="1"/>
          <w:rtl w:val="0"/>
        </w:rPr>
        <w:t xml:space="preserve">September 5th </w:t>
      </w:r>
      <w:r w:rsidDel="00000000" w:rsidR="00000000" w:rsidRPr="00000000">
        <w:rPr>
          <w:b w:val="1"/>
          <w:vertAlign w:val="baseline"/>
          <w:rtl w:val="0"/>
        </w:rPr>
        <w:t xml:space="preserve">minutes</w:t>
      </w:r>
      <w:r w:rsidDel="00000000" w:rsidR="00000000" w:rsidRPr="00000000">
        <w:rPr>
          <w:vertAlign w:val="baseline"/>
          <w:rtl w:val="0"/>
        </w:rPr>
        <w:t xml:space="preserve">; motion from Adam Fanjoy,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by Koko Gillis, carried.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President’s Report</w:t>
      </w:r>
      <w:r w:rsidDel="00000000" w:rsidR="00000000" w:rsidRPr="00000000">
        <w:rPr>
          <w:vertAlign w:val="baseline"/>
          <w:rtl w:val="0"/>
        </w:rPr>
        <w:t xml:space="preserve"> – Adam Fanjoy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Lots of teams to be recognized this year for their achievements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Regular season pennants – Rookie T2, Midget T2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Playoff pennants – Rookie T1 &amp; T2, Minor Mosquito T1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Playoff finalists – Mosquito T1, Midget T1, Midget T2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OBA Champions – Midget T1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Dates to be aware of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GMBA AGM – October 22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ICBA Gala – October 10 in Cambridge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ICBA AGM – November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in Woodstock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OBA AGM – November 15-17 in Guelph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Sandlot Baseball Proposal</w:t>
      </w:r>
      <w:r w:rsidDel="00000000" w:rsidR="00000000" w:rsidRPr="00000000">
        <w:rPr>
          <w:vertAlign w:val="baseline"/>
          <w:rtl w:val="0"/>
        </w:rPr>
        <w:t xml:space="preserve"> – Brodie Richards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Programs directed towards house league players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A way of organizing house league kids on a diamond but in a very different way than typical league play.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Offering logistical help to associations by running tournaments, clinics due to lack in </w:t>
      </w:r>
      <w:r w:rsidDel="00000000" w:rsidR="00000000" w:rsidRPr="00000000">
        <w:rPr>
          <w:rtl w:val="0"/>
        </w:rPr>
        <w:t xml:space="preserve">manpower</w:t>
      </w:r>
      <w:r w:rsidDel="00000000" w:rsidR="00000000" w:rsidRPr="00000000">
        <w:rPr>
          <w:vertAlign w:val="baseline"/>
          <w:rtl w:val="0"/>
        </w:rPr>
        <w:t xml:space="preserve">, knowledge and volunteers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Not meant to compete with PPA, or GMBA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These programs can work on any diamond and will not interfere with house league league play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Looking at minor rookie to peewee aged groups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Customizable to the kids who are interested and their skill level as Sandlot will be very developmentally focused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Insurance will not be an issue.  Will either purchase on own or once diamond is rented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No umpires are necessary and there will be paid instructors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Marden Proposal – October to December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History of GMBA clinics run by PPA in the past but Marden contract from October to December is difficult to fill.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Sandlot would run clinics to help recover this typically empty time at Marden for 2019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Motion put forward by Adam Fanjoy to accept the proposal from Sandlot Baseball to run Marden Clinics as outlined in proposal (see Appendi</w:t>
      </w:r>
      <w:r w:rsidDel="00000000" w:rsidR="00000000" w:rsidRPr="00000000">
        <w:rPr>
          <w:rtl w:val="0"/>
        </w:rPr>
        <w:t xml:space="preserve">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by Sean Staniforth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Questions asked about information sharing and that GMBA would like to maintain control over the registration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Friendly amendment to the motion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860" w:hanging="360"/>
        <w:rPr/>
      </w:pPr>
      <w:r w:rsidDel="00000000" w:rsidR="00000000" w:rsidRPr="00000000">
        <w:rPr>
          <w:vertAlign w:val="baseline"/>
          <w:rtl w:val="0"/>
        </w:rPr>
        <w:t xml:space="preserve">Motion put forth by Adam Fanjoy to accept Marden proposal from Sandlot Baseball with GMBA controlling the registration for the clinics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860" w:hanging="360"/>
        <w:rPr/>
      </w:pPr>
      <w:r w:rsidDel="00000000" w:rsidR="00000000" w:rsidRPr="00000000">
        <w:rPr>
          <w:vertAlign w:val="baseline"/>
          <w:rtl w:val="0"/>
        </w:rPr>
        <w:t xml:space="preserve">Motion carried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Sandlot Tournament proposal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This would have Sandlot running all Rival Tournaments and any others GMBA would like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This will be left as an </w:t>
      </w:r>
      <w:r w:rsidDel="00000000" w:rsidR="00000000" w:rsidRPr="00000000">
        <w:rPr>
          <w:b w:val="1"/>
          <w:vertAlign w:val="baseline"/>
          <w:rtl w:val="0"/>
        </w:rPr>
        <w:t xml:space="preserve">OPEN ITEM</w:t>
      </w:r>
      <w:r w:rsidDel="00000000" w:rsidR="00000000" w:rsidRPr="00000000">
        <w:rPr>
          <w:vertAlign w:val="baseline"/>
          <w:rtl w:val="0"/>
        </w:rPr>
        <w:t xml:space="preserve"> for the November meeting once the new Board is selected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ICBA Report</w:t>
      </w:r>
      <w:r w:rsidDel="00000000" w:rsidR="00000000" w:rsidRPr="00000000">
        <w:rPr>
          <w:vertAlign w:val="baseline"/>
          <w:rtl w:val="0"/>
        </w:rPr>
        <w:t xml:space="preserve"> – Stefanie Mocuik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Ancaster will not be considered as an Interlock to ICBA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ICBA Coach meeting will now be a webinar debriefing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No rule changes for 2020 season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42 total ejections in ICBA with 9 coming from Guelph and 14 happening in Guelph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Pitch count app is expected to be functional soon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Only 2 games in tournaments per day due to pitch count rules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Locals will need to purchase plate extenders as they will not be provided by ICBA/OBA for Minor Mosquito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Best Ever clinic tickets and spots will no longer be help without a cheque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EBLO pipeline will now not require a 15U team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24hr pass through release instead of a 5 day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ICBA will adopt OBA tournament formats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18U ICBAs will now be a play off series instead of a tournament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Rep Report </w:t>
      </w:r>
      <w:r w:rsidDel="00000000" w:rsidR="00000000" w:rsidRPr="00000000">
        <w:rPr>
          <w:vertAlign w:val="baseline"/>
          <w:rtl w:val="0"/>
        </w:rPr>
        <w:t xml:space="preserve">– Brodie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20 teams in Rep for 2020 season which is 3 more than last year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Rosters are being prepared by coaches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Getting things ready for the new Rep chair 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House League Report</w:t>
      </w:r>
      <w:r w:rsidDel="00000000" w:rsidR="00000000" w:rsidRPr="00000000">
        <w:rPr>
          <w:vertAlign w:val="baseline"/>
          <w:rtl w:val="0"/>
        </w:rPr>
        <w:t xml:space="preserve"> – Jim Price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See handout from Jim about proposed House League rule changes for 2020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Motion to accept all House League rule changes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by Jeff Hoffman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Motion carried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Tournament Report</w:t>
      </w:r>
      <w:r w:rsidDel="00000000" w:rsidR="00000000" w:rsidRPr="00000000">
        <w:rPr>
          <w:vertAlign w:val="baseline"/>
          <w:rtl w:val="0"/>
        </w:rPr>
        <w:t xml:space="preserve"> – Brodie Richards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Reports are in to OBA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Financials are in to Donato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Small loss this year due to attendance and late getting tournaments on OBA website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Equipment </w:t>
      </w:r>
      <w:r w:rsidDel="00000000" w:rsidR="00000000" w:rsidRPr="00000000">
        <w:rPr>
          <w:vertAlign w:val="baseline"/>
          <w:rtl w:val="0"/>
        </w:rPr>
        <w:t xml:space="preserve">– Vicki Marshall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Some outstanding house league equipment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Moving forward with Hometown Sports and house league uniforms for 2020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Special Events</w:t>
      </w:r>
      <w:r w:rsidDel="00000000" w:rsidR="00000000" w:rsidRPr="00000000">
        <w:rPr>
          <w:vertAlign w:val="baseline"/>
          <w:rtl w:val="0"/>
        </w:rPr>
        <w:t xml:space="preserve"> – Heather Sutcliffe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Communications and Special Events should be considered one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Propose a yearly calendar put together with anything happening within GMBA to be proactive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Sponsorship</w:t>
      </w:r>
      <w:r w:rsidDel="00000000" w:rsidR="00000000" w:rsidRPr="00000000">
        <w:rPr>
          <w:vertAlign w:val="baseline"/>
          <w:rtl w:val="0"/>
        </w:rPr>
        <w:t xml:space="preserve"> – Jeff Hoffman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1 outstanding sponsorship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RAMP vs GOALLINE </w:t>
      </w:r>
      <w:r w:rsidDel="00000000" w:rsidR="00000000" w:rsidRPr="00000000">
        <w:rPr>
          <w:vertAlign w:val="baseline"/>
          <w:rtl w:val="0"/>
        </w:rPr>
        <w:t xml:space="preserve">– Adam Fanjoy and Libby Malott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RAMP has not lived up to what we had hoped.  There are too many issues and poor support from RAMP has prompted us to begin looking elsewhere for registration/umpire and scheduling programs that work together and function efficiently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GMBA has used GOALLINE in the past and will be revisiting it to see if they are the right option for what we are looking for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Adam has been in contact with a representative from GOALLINE and will be comparing the two companies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Updates to come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Donato reviewed the 2019 budget with the Board members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Discussion of 50/50 Guelph Storm fundraisers and which teams would be doing them for regular season games.  We have 4 so far this season.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Minor Peewee T1 and T2 will take 2 as typically with Cooperstown years this is what GMBA has done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The 3 minor Rookie teams will take 1 and the new Board will decide how the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is dealt with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140" w:hanging="360"/>
        <w:rPr/>
      </w:pPr>
      <w:r w:rsidDel="00000000" w:rsidR="00000000" w:rsidRPr="00000000">
        <w:rPr>
          <w:vertAlign w:val="baseline"/>
          <w:rtl w:val="0"/>
        </w:rPr>
        <w:t xml:space="preserve">The Board will purchase the 1000 vouchers which need to be sold along with the 50/50 fundraisers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Open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Investigation process with Grievance committee to be reviewed and Cory Hanley has provided a starting point for consideration with the report that was sent out to board members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420" w:hanging="360"/>
        <w:rPr/>
      </w:pPr>
      <w:r w:rsidDel="00000000" w:rsidR="00000000" w:rsidRPr="00000000">
        <w:rPr>
          <w:vertAlign w:val="baseline"/>
          <w:rtl w:val="0"/>
        </w:rPr>
        <w:t xml:space="preserve">Diamond concerns should be sent to Adam so they can be taken to the City for discussion</w:t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Motion to adjourn</w:t>
      </w:r>
      <w:r w:rsidDel="00000000" w:rsidR="00000000" w:rsidRPr="00000000">
        <w:rPr>
          <w:vertAlign w:val="baseline"/>
          <w:rtl w:val="0"/>
        </w:rPr>
        <w:t xml:space="preserve"> put forth by Adam Fanjoy at 1022pm.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vertAlign w:val="baseline"/>
          <w:rtl w:val="0"/>
        </w:rPr>
        <w:t xml:space="preserve"> by Sean Staniforth.  Carried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Next meeting will be November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at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864" w:top="1008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